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современные способы изучения потребностей и запросов целевой аудитории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способы стимулирования интереса к психологическим знаниям, практике и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оценивать и удовлетворять потребности и запросы целевой аудитории в психологических знаниях, практике и услугах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стимулировать интерес целевой аудитории к психологическим знаниям, практике и услугам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способами оценивания и удовлетворения запросов целевой аудитории для стимулирования интереса к психологическим знаниям, практике и услугам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уровень профессиональной компетенции, в том числе за счет понимания и готовности работать под супервизией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содержание профессиональной компетенции психолога, особенности работы под супервизией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оценить уровень сбственной профессиональной компетенции в решении конкретной психологической проблемы, понимать  роль супервизии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способами профессионального самообразования и саморазвития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выполнять свои профессиональные функции в организациях  разного типа,  осознанно наблюдая организационные политики и процедуры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профессиональные функции психолога, в том числе особенности осуществления деятельности психолога в организациях  разного типа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профессиональную деятельность в организациях  разного типа,  осознанно наблюдая организационные политики и процедуры</w:t>
            </w:r>
          </w:p>
        </w:tc>
      </w:tr>
      <w:tr>
        <w:trPr>
          <w:trHeight w:hRule="exact" w:val="409.1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осуществления профессиональной деятельности, учитывая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организаций разного типа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«Введение в профессию»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психологической службы в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как профессия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области деятельности психолога. Профессионально важные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условия профессионального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нормы и этические принципы, регулирующие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Жизненные и творческие пути известных психологов. Профессиональное сообщество психологов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как профессия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области деятельности психолога. Профессионально важные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условия профессионального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нормы и этические принципы, регулирующие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Целенаправленного обучения и воспитания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как профессия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как эмпирический объект профессиональной работы. Виды психических явлений и их классификация. Основные свойства психических явлений и их особенности. Связи психических явлений с другими явлениями – с отражаемыми  объектами, с мозгом, с деятельностью, общением. Основные виды деятельности психолога – научно- исследовательская и конструктивно-изобретательская работа, практическая работа, педагогическая работа.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психолога.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справка по истории изучения психики в ходе развития цивилизации и культуры. Мифологическое, житейское, научное и околонаучное знания о психике.  Научное исследование его цели, задачи, методы, эмпирический и теоретический уровни. Система психологических наук.. Методы эмпирического исследования психики и их особенности. (примеры). Создание новых методов исследования. Теоретическая работа в психологии. Разнообразие концепций и направлений. Знакомство с основными общими теоретическими подходами в современной отечественной и зарубежной психологии. Институты и организации, осуществляющие научно-исследовательскую работу.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области деятельности психолога. Профессионально важные качества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деятельность в психологии, ее основные виды и краткий обрис возникновения и развития практической психологической работы.основные области практической психологической работы с людьми. Научные знания о психике как средство эффективной практической работы психолога. Знакомство с методами психологической диагностики, экспертизы, воздействия, консультирования, коррекции, терапии для решения задач в разных областях практической работы психологов. Конструктивная деятельность психологов по созданию новых методов и методик практической работы. Организации, учреждения, службы и формы индивидуального осуществления практической работы и оказания психологической  помощи. Этический кодекс психолога- профессионала.</w:t>
            </w:r>
          </w:p>
          <w:p>
            <w:pPr>
              <w:jc w:val="both"/>
              <w:spacing w:after="0" w:line="240" w:lineRule="auto"/>
              <w:rPr>
                <w:sz w:val="24"/>
                <w:szCs w:val="24"/>
              </w:rPr>
            </w:pPr>
            <w:r>
              <w:rPr>
                <w:rFonts w:ascii="Times New Roman" w:hAnsi="Times New Roman" w:cs="Times New Roman"/>
                <w:color w:val="#000000"/>
                <w:sz w:val="24"/>
                <w:szCs w:val="24"/>
              </w:rPr>
              <w:t> Преподавание психологии как важный компонент профессиональной деятельности психолога. Обучение психологии на разных уровнях системы непсихологического и профессионального психологического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и условия профессионального становления</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Знания о психике и методах ее научного исследования, а также о методах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практической и педагогической работы как основа компетентной профессиональной деятельностии и соответственно содержания подготовки психологов-профессионалов. Учебный план подготовки бакалавров и специалистов на факультетах психологии. Краткая характеристика содержания циклов дисциплин в составе учебного плана. Особенности организации процесса обучения в вузе и элементы пропедевтики в освоении методов учебной работы на лекциях, семинарах, практических занятиях, самостоятельной работе, экзаменах и зачетах, планирования времени. Возможности личностного роста и развития профессионально значимых качеств в ходе обучения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нормы и этические принципы, регулирующие деятельность психолога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регламентирующие деятельность психолога. Формы профессиональ-ного общения психологов. Этика профессиональной деятельности психолога. Этические проблемы в психологии. Основные этические принципы в работе психолога.</w:t>
            </w:r>
          </w:p>
          <w:p>
            <w:pPr>
              <w:jc w:val="both"/>
              <w:spacing w:after="0" w:line="240" w:lineRule="auto"/>
              <w:rPr>
                <w:sz w:val="24"/>
                <w:szCs w:val="24"/>
              </w:rPr>
            </w:pPr>
            <w:r>
              <w:rPr>
                <w:rFonts w:ascii="Times New Roman" w:hAnsi="Times New Roman" w:cs="Times New Roman"/>
                <w:color w:val="#000000"/>
                <w:sz w:val="24"/>
                <w:szCs w:val="24"/>
              </w:rPr>
              <w:t> О профессиональной компетенции и отношениях с другими профессионалами. Этический кодекс психолога-профессионала, основные положения.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Жизненные и творческие пути известных психологов. Профессиональное сообщество психологов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имеют длительную историю. Издавна знания о душе приме- нялись в религиозных и культовых обрядах. Люди, накопившие практический опыт лучше других, становились своеобразными источниками «психологических услуг».</w:t>
            </w:r>
          </w:p>
          <w:p>
            <w:pPr>
              <w:jc w:val="both"/>
              <w:spacing w:after="0" w:line="240" w:lineRule="auto"/>
              <w:rPr>
                <w:sz w:val="24"/>
                <w:szCs w:val="24"/>
              </w:rPr>
            </w:pPr>
            <w:r>
              <w:rPr>
                <w:rFonts w:ascii="Times New Roman" w:hAnsi="Times New Roman" w:cs="Times New Roman"/>
                <w:color w:val="#000000"/>
                <w:sz w:val="24"/>
                <w:szCs w:val="24"/>
              </w:rPr>
              <w:t>      Первые системы научно-психологических появились в древних культурах Греции, Китая, Индии, Египта. В течение многих веков эти знания накапливались в рамках других наук и в различных сферах общественной практики человечества.</w:t>
            </w:r>
          </w:p>
          <w:p>
            <w:pPr>
              <w:jc w:val="both"/>
              <w:spacing w:after="0" w:line="240" w:lineRule="auto"/>
              <w:rPr>
                <w:sz w:val="24"/>
                <w:szCs w:val="24"/>
              </w:rPr>
            </w:pPr>
            <w:r>
              <w:rPr>
                <w:rFonts w:ascii="Times New Roman" w:hAnsi="Times New Roman" w:cs="Times New Roman"/>
                <w:color w:val="#000000"/>
                <w:sz w:val="24"/>
                <w:szCs w:val="24"/>
              </w:rPr>
              <w:t> Профессия не может существовать, если нет какого-то количества людей владеющих дан- ной профессией. Работа психолога специфична тем, что для ее успешной реализации не- обходимы другие профессионалы. Постепенно  за рубежом и в нашей стране стали появ- ляться группы профессионалов, которые организавали свои сообщества. Психологические сообщества, наиболее известные отечественные исследовательские центры.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как профессия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профессиональной деятельности.</w:t>
            </w:r>
          </w:p>
          <w:p>
            <w:pPr>
              <w:jc w:val="left"/>
              <w:spacing w:after="0" w:line="240" w:lineRule="auto"/>
              <w:rPr>
                <w:sz w:val="24"/>
                <w:szCs w:val="24"/>
              </w:rPr>
            </w:pPr>
            <w:r>
              <w:rPr>
                <w:rFonts w:ascii="Times New Roman" w:hAnsi="Times New Roman" w:cs="Times New Roman"/>
                <w:color w:val="#000000"/>
                <w:sz w:val="24"/>
                <w:szCs w:val="24"/>
              </w:rPr>
              <w:t> 2. Профессия как общность людей, область приложения сил, деятельность и область</w:t>
            </w:r>
          </w:p>
          <w:p>
            <w:pPr>
              <w:jc w:val="left"/>
              <w:spacing w:after="0" w:line="240" w:lineRule="auto"/>
              <w:rPr>
                <w:sz w:val="24"/>
                <w:szCs w:val="24"/>
              </w:rPr>
            </w:pPr>
            <w:r>
              <w:rPr>
                <w:rFonts w:ascii="Times New Roman" w:hAnsi="Times New Roman" w:cs="Times New Roman"/>
                <w:color w:val="#000000"/>
                <w:sz w:val="24"/>
                <w:szCs w:val="24"/>
              </w:rPr>
              <w:t> проявления личности.</w:t>
            </w:r>
          </w:p>
          <w:p>
            <w:pPr>
              <w:jc w:val="left"/>
              <w:spacing w:after="0" w:line="240" w:lineRule="auto"/>
              <w:rPr>
                <w:sz w:val="24"/>
                <w:szCs w:val="24"/>
              </w:rPr>
            </w:pPr>
            <w:r>
              <w:rPr>
                <w:rFonts w:ascii="Times New Roman" w:hAnsi="Times New Roman" w:cs="Times New Roman"/>
                <w:color w:val="#000000"/>
                <w:sz w:val="24"/>
                <w:szCs w:val="24"/>
              </w:rPr>
              <w:t> 3. Психологическая информация и способы ее получения.</w:t>
            </w:r>
          </w:p>
          <w:p>
            <w:pPr>
              <w:jc w:val="left"/>
              <w:spacing w:after="0" w:line="240" w:lineRule="auto"/>
              <w:rPr>
                <w:sz w:val="24"/>
                <w:szCs w:val="24"/>
              </w:rPr>
            </w:pPr>
            <w:r>
              <w:rPr>
                <w:rFonts w:ascii="Times New Roman" w:hAnsi="Times New Roman" w:cs="Times New Roman"/>
                <w:color w:val="#000000"/>
                <w:sz w:val="24"/>
                <w:szCs w:val="24"/>
              </w:rPr>
              <w:t> 4. Модель профессиональной деятельности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5. Социальный заказ на работу практического психолога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психолога.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практической психологии.</w:t>
            </w:r>
          </w:p>
          <w:p>
            <w:pPr>
              <w:jc w:val="left"/>
              <w:spacing w:after="0" w:line="240" w:lineRule="auto"/>
              <w:rPr>
                <w:sz w:val="24"/>
                <w:szCs w:val="24"/>
              </w:rPr>
            </w:pPr>
            <w:r>
              <w:rPr>
                <w:rFonts w:ascii="Times New Roman" w:hAnsi="Times New Roman" w:cs="Times New Roman"/>
                <w:color w:val="#000000"/>
                <w:sz w:val="24"/>
                <w:szCs w:val="24"/>
              </w:rPr>
              <w:t> 2. Психодиагностика как направление практической психологии.</w:t>
            </w:r>
          </w:p>
          <w:p>
            <w:pPr>
              <w:jc w:val="left"/>
              <w:spacing w:after="0" w:line="240" w:lineRule="auto"/>
              <w:rPr>
                <w:sz w:val="24"/>
                <w:szCs w:val="24"/>
              </w:rPr>
            </w:pPr>
            <w:r>
              <w:rPr>
                <w:rFonts w:ascii="Times New Roman" w:hAnsi="Times New Roman" w:cs="Times New Roman"/>
                <w:color w:val="#000000"/>
                <w:sz w:val="24"/>
                <w:szCs w:val="24"/>
              </w:rPr>
              <w:t> 3. Основы организации психологической коррекции.</w:t>
            </w:r>
          </w:p>
          <w:p>
            <w:pPr>
              <w:jc w:val="left"/>
              <w:spacing w:after="0" w:line="240" w:lineRule="auto"/>
              <w:rPr>
                <w:sz w:val="24"/>
                <w:szCs w:val="24"/>
              </w:rPr>
            </w:pPr>
            <w:r>
              <w:rPr>
                <w:rFonts w:ascii="Times New Roman" w:hAnsi="Times New Roman" w:cs="Times New Roman"/>
                <w:color w:val="#000000"/>
                <w:sz w:val="24"/>
                <w:szCs w:val="24"/>
              </w:rPr>
              <w:t> 4. Понятие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5. Психотерапия как профессиональная деятельность психолога.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области деятельности психолога. Профессионально важные качества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эффективности деятельности.</w:t>
            </w:r>
          </w:p>
          <w:p>
            <w:pPr>
              <w:jc w:val="left"/>
              <w:spacing w:after="0" w:line="240" w:lineRule="auto"/>
              <w:rPr>
                <w:sz w:val="24"/>
                <w:szCs w:val="24"/>
              </w:rPr>
            </w:pPr>
            <w:r>
              <w:rPr>
                <w:rFonts w:ascii="Times New Roman" w:hAnsi="Times New Roman" w:cs="Times New Roman"/>
                <w:color w:val="#000000"/>
                <w:sz w:val="24"/>
                <w:szCs w:val="24"/>
              </w:rPr>
              <w:t> 2. Критерии эффективности деятельности психолога.</w:t>
            </w:r>
          </w:p>
          <w:p>
            <w:pPr>
              <w:jc w:val="left"/>
              <w:spacing w:after="0" w:line="240" w:lineRule="auto"/>
              <w:rPr>
                <w:sz w:val="24"/>
                <w:szCs w:val="24"/>
              </w:rPr>
            </w:pPr>
            <w:r>
              <w:rPr>
                <w:rFonts w:ascii="Times New Roman" w:hAnsi="Times New Roman" w:cs="Times New Roman"/>
                <w:color w:val="#000000"/>
                <w:sz w:val="24"/>
                <w:szCs w:val="24"/>
              </w:rPr>
              <w:t> 3. Средства текущего контроля деятельности психолога.</w:t>
            </w:r>
          </w:p>
          <w:p>
            <w:pPr>
              <w:jc w:val="left"/>
              <w:spacing w:after="0" w:line="240" w:lineRule="auto"/>
              <w:rPr>
                <w:sz w:val="24"/>
                <w:szCs w:val="24"/>
              </w:rPr>
            </w:pPr>
            <w:r>
              <w:rPr>
                <w:rFonts w:ascii="Times New Roman" w:hAnsi="Times New Roman" w:cs="Times New Roman"/>
                <w:color w:val="#000000"/>
                <w:sz w:val="24"/>
                <w:szCs w:val="24"/>
              </w:rPr>
              <w:t> 4. Средства итогового контроля качества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5. Инструментарий, выполняющий контрольно-диагностические функции.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и условия профессионального становления</w:t>
            </w:r>
          </w:p>
        </w:tc>
      </w:tr>
      <w:tr>
        <w:trPr>
          <w:trHeight w:hRule="exact" w:val="21.31518"/>
        </w:trPr>
        <w:tc>
          <w:tcPr>
            <w:tcW w:w="9640" w:type="dxa"/>
          </w:tcPr>
          <w:p/>
        </w:tc>
      </w:tr>
      <w:tr>
        <w:trPr>
          <w:trHeight w:hRule="exact" w:val="903.46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Стадии профессионального развития.</w:t>
            </w:r>
          </w:p>
          <w:p>
            <w:pPr>
              <w:jc w:val="left"/>
              <w:spacing w:after="0" w:line="240" w:lineRule="auto"/>
              <w:rPr>
                <w:sz w:val="24"/>
                <w:szCs w:val="24"/>
              </w:rPr>
            </w:pPr>
            <w:r>
              <w:rPr>
                <w:rFonts w:ascii="Times New Roman" w:hAnsi="Times New Roman" w:cs="Times New Roman"/>
                <w:color w:val="#000000"/>
                <w:sz w:val="24"/>
                <w:szCs w:val="24"/>
              </w:rPr>
              <w:t> 2. Психолог как специалист и психолог как личность. 3. Специальные знания и авторитет психолога.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Личностный рост психолога как условие признания его профессионализма.</w:t>
            </w:r>
          </w:p>
          <w:p>
            <w:pPr>
              <w:jc w:val="left"/>
              <w:spacing w:after="0" w:line="240" w:lineRule="auto"/>
              <w:rPr>
                <w:sz w:val="24"/>
                <w:szCs w:val="24"/>
              </w:rPr>
            </w:pPr>
            <w:r>
              <w:rPr>
                <w:rFonts w:ascii="Times New Roman" w:hAnsi="Times New Roman" w:cs="Times New Roman"/>
                <w:color w:val="#000000"/>
                <w:sz w:val="24"/>
                <w:szCs w:val="24"/>
              </w:rPr>
              <w:t> 5. Профессиональная ответственность психолога</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нормы и этические принципы, регулирующие деятельность психолога</w:t>
            </w:r>
          </w:p>
        </w:tc>
      </w:tr>
      <w:tr>
        <w:trPr>
          <w:trHeight w:hRule="exact" w:val="21.31507"/>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Мотивы, определяющие выбор профессии психолога.</w:t>
            </w:r>
          </w:p>
          <w:p>
            <w:pPr>
              <w:jc w:val="left"/>
              <w:spacing w:after="0" w:line="240" w:lineRule="auto"/>
              <w:rPr>
                <w:sz w:val="24"/>
                <w:szCs w:val="24"/>
              </w:rPr>
            </w:pPr>
            <w:r>
              <w:rPr>
                <w:rFonts w:ascii="Times New Roman" w:hAnsi="Times New Roman" w:cs="Times New Roman"/>
                <w:color w:val="#000000"/>
                <w:sz w:val="24"/>
                <w:szCs w:val="24"/>
              </w:rPr>
              <w:t> 2. Образ себя как профессионала.</w:t>
            </w:r>
          </w:p>
          <w:p>
            <w:pPr>
              <w:jc w:val="left"/>
              <w:spacing w:after="0" w:line="240" w:lineRule="auto"/>
              <w:rPr>
                <w:sz w:val="24"/>
                <w:szCs w:val="24"/>
              </w:rPr>
            </w:pPr>
            <w:r>
              <w:rPr>
                <w:rFonts w:ascii="Times New Roman" w:hAnsi="Times New Roman" w:cs="Times New Roman"/>
                <w:color w:val="#000000"/>
                <w:sz w:val="24"/>
                <w:szCs w:val="24"/>
              </w:rPr>
              <w:t> 3. Этапы профессионального становления</w:t>
            </w:r>
          </w:p>
          <w:p>
            <w:pPr>
              <w:jc w:val="left"/>
              <w:spacing w:after="0" w:line="240" w:lineRule="auto"/>
              <w:rPr>
                <w:sz w:val="24"/>
                <w:szCs w:val="24"/>
              </w:rPr>
            </w:pPr>
            <w:r>
              <w:rPr>
                <w:rFonts w:ascii="Times New Roman" w:hAnsi="Times New Roman" w:cs="Times New Roman"/>
                <w:color w:val="#000000"/>
                <w:sz w:val="24"/>
                <w:szCs w:val="24"/>
              </w:rPr>
              <w:t> 4.Степень автономности/зависимости профессионального пути от личностных особенностей и жизненных коллизий «адепта»</w:t>
            </w:r>
          </w:p>
          <w:p>
            <w:pPr>
              <w:jc w:val="left"/>
              <w:spacing w:after="0" w:line="240" w:lineRule="auto"/>
              <w:rPr>
                <w:sz w:val="24"/>
                <w:szCs w:val="24"/>
              </w:rPr>
            </w:pPr>
            <w:r>
              <w:rPr>
                <w:rFonts w:ascii="Times New Roman" w:hAnsi="Times New Roman" w:cs="Times New Roman"/>
                <w:color w:val="#000000"/>
                <w:sz w:val="24"/>
                <w:szCs w:val="24"/>
              </w:rPr>
              <w:t> 5.«Авторское» или «ситуативное» отношение к собственной жизни.</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Целенаправленного обучения и воспитания психолога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1.Цели и виды профессиональных коммуникаций.</w:t>
            </w:r>
          </w:p>
          <w:p>
            <w:pPr>
              <w:jc w:val="left"/>
              <w:spacing w:after="0" w:line="240" w:lineRule="auto"/>
              <w:rPr>
                <w:sz w:val="24"/>
                <w:szCs w:val="24"/>
              </w:rPr>
            </w:pPr>
            <w:r>
              <w:rPr>
                <w:rFonts w:ascii="Times New Roman" w:hAnsi="Times New Roman" w:cs="Times New Roman"/>
                <w:color w:val="#000000"/>
                <w:sz w:val="24"/>
                <w:szCs w:val="24"/>
              </w:rPr>
              <w:t> 2.Психологические общества и ассоциации.</w:t>
            </w:r>
          </w:p>
          <w:p>
            <w:pPr>
              <w:jc w:val="left"/>
              <w:spacing w:after="0" w:line="240" w:lineRule="auto"/>
              <w:rPr>
                <w:sz w:val="24"/>
                <w:szCs w:val="24"/>
              </w:rPr>
            </w:pPr>
            <w:r>
              <w:rPr>
                <w:rFonts w:ascii="Times New Roman" w:hAnsi="Times New Roman" w:cs="Times New Roman"/>
                <w:color w:val="#000000"/>
                <w:sz w:val="24"/>
                <w:szCs w:val="24"/>
              </w:rPr>
              <w:t> 3.Российское психологическое общество (РПО).</w:t>
            </w:r>
          </w:p>
          <w:p>
            <w:pPr>
              <w:jc w:val="left"/>
              <w:spacing w:after="0" w:line="240" w:lineRule="auto"/>
              <w:rPr>
                <w:sz w:val="24"/>
                <w:szCs w:val="24"/>
              </w:rPr>
            </w:pPr>
            <w:r>
              <w:rPr>
                <w:rFonts w:ascii="Times New Roman" w:hAnsi="Times New Roman" w:cs="Times New Roman"/>
                <w:color w:val="#000000"/>
                <w:sz w:val="24"/>
                <w:szCs w:val="24"/>
              </w:rPr>
              <w:t> 4.Официальные формы признания заслуг и «оппонентный круг» профессионала.</w:t>
            </w:r>
          </w:p>
          <w:p>
            <w:pPr>
              <w:jc w:val="left"/>
              <w:spacing w:after="0" w:line="240" w:lineRule="auto"/>
              <w:rPr>
                <w:sz w:val="24"/>
                <w:szCs w:val="24"/>
              </w:rPr>
            </w:pPr>
            <w:r>
              <w:rPr>
                <w:rFonts w:ascii="Times New Roman" w:hAnsi="Times New Roman" w:cs="Times New Roman"/>
                <w:color w:val="#000000"/>
                <w:sz w:val="24"/>
                <w:szCs w:val="24"/>
              </w:rPr>
              <w:t> 5.Специализированные периодические издания.</w:t>
            </w:r>
          </w:p>
          <w:p>
            <w:pPr>
              <w:jc w:val="left"/>
              <w:spacing w:after="0" w:line="240" w:lineRule="auto"/>
              <w:rPr>
                <w:sz w:val="24"/>
                <w:szCs w:val="24"/>
              </w:rPr>
            </w:pPr>
            <w:r>
              <w:rPr>
                <w:rFonts w:ascii="Times New Roman" w:hAnsi="Times New Roman" w:cs="Times New Roman"/>
                <w:color w:val="#000000"/>
                <w:sz w:val="24"/>
                <w:szCs w:val="24"/>
              </w:rPr>
              <w:t> 6.Профессиональные сайты и Интернет-ресурсы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Карандашев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Голянич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Бондарук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Загашева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Есликова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Осипчук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Перепелкина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Подколзина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978-5-9916-5800-3.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https://urait.ru/bcode/469371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6.4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08.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2024-2025_ФГОС3++2024_Бак-ОЗФО-Психология(ПСОиСФ)(24)_plx_Введение в профессию</dc:title>
  <dc:creator>FastReport.NET</dc:creator>
</cp:coreProperties>
</file>